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E83954" w14:textId="02EA7BB0" w:rsidR="006D535A" w:rsidRPr="004C7D8F" w:rsidRDefault="002D7F2F">
      <w:pPr>
        <w:rPr>
          <w:rFonts w:ascii="Times New Roman" w:hAnsi="Times New Roman" w:cs="Times New Roman"/>
          <w:b/>
          <w:lang w:val="en-GB"/>
        </w:rPr>
      </w:pPr>
      <w:r w:rsidRPr="004C7D8F">
        <w:rPr>
          <w:rFonts w:ascii="Times New Roman" w:hAnsi="Times New Roman" w:cs="Times New Roman"/>
          <w:b/>
          <w:lang w:val="en-GB"/>
        </w:rPr>
        <w:t>Information Security News</w:t>
      </w:r>
    </w:p>
    <w:p w14:paraId="47075E67" w14:textId="77777777" w:rsidR="002D7F2F" w:rsidRPr="004C7D8F" w:rsidRDefault="002D7F2F" w:rsidP="002D7F2F">
      <w:pPr>
        <w:jc w:val="right"/>
        <w:rPr>
          <w:rFonts w:ascii="Times New Roman" w:hAnsi="Times New Roman" w:cs="Times New Roman"/>
          <w:b/>
          <w:lang w:val="en-GB"/>
        </w:rPr>
      </w:pPr>
    </w:p>
    <w:p w14:paraId="6C299BC2" w14:textId="4AE081F4" w:rsidR="002D7F2F" w:rsidRPr="004C7D8F" w:rsidRDefault="004C7D8F" w:rsidP="002D7F2F">
      <w:pPr>
        <w:jc w:val="right"/>
        <w:rPr>
          <w:rFonts w:ascii="Times New Roman" w:hAnsi="Times New Roman" w:cs="Times New Roman"/>
          <w:b/>
          <w:lang w:val="en-GB"/>
        </w:rPr>
      </w:pPr>
      <w:r w:rsidRPr="004C7D8F">
        <w:rPr>
          <w:rFonts w:ascii="Times New Roman" w:hAnsi="Times New Roman" w:cs="Times New Roman"/>
          <w:b/>
          <w:lang w:val="en-GB"/>
        </w:rPr>
        <w:t>24 July</w:t>
      </w:r>
      <w:r w:rsidR="002D7F2F" w:rsidRPr="004C7D8F">
        <w:rPr>
          <w:rFonts w:ascii="Times New Roman" w:hAnsi="Times New Roman" w:cs="Times New Roman"/>
          <w:b/>
          <w:lang w:val="en-GB"/>
        </w:rPr>
        <w:t xml:space="preserve"> 2026</w:t>
      </w:r>
    </w:p>
    <w:p w14:paraId="1A9CB9B0" w14:textId="098C505C" w:rsidR="002D7F2F" w:rsidRPr="004C7D8F" w:rsidRDefault="002D7F2F">
      <w:pPr>
        <w:rPr>
          <w:rFonts w:ascii="Times New Roman" w:hAnsi="Times New Roman" w:cs="Times New Roman"/>
          <w:lang w:val="en-GB"/>
        </w:rPr>
      </w:pPr>
    </w:p>
    <w:p w14:paraId="7F4ADE2B" w14:textId="77777777" w:rsidR="002D7F2F" w:rsidRPr="004C7D8F" w:rsidRDefault="002D7F2F" w:rsidP="002D7F2F">
      <w:pPr>
        <w:rPr>
          <w:rFonts w:ascii="Times New Roman" w:hAnsi="Times New Roman" w:cs="Times New Roman"/>
          <w:b/>
          <w:lang w:val="en-GB"/>
        </w:rPr>
      </w:pPr>
    </w:p>
    <w:p w14:paraId="50740DFE" w14:textId="1A63A1DE" w:rsidR="002D7F2F" w:rsidRPr="004C7D8F" w:rsidRDefault="004C7D8F" w:rsidP="002D7F2F">
      <w:pPr>
        <w:rPr>
          <w:rFonts w:ascii="Times New Roman" w:hAnsi="Times New Roman" w:cs="Times New Roman"/>
          <w:b/>
          <w:lang w:val="en-GB"/>
        </w:rPr>
      </w:pPr>
      <w:bookmarkStart w:id="0" w:name="_GoBack"/>
      <w:r w:rsidRPr="004C7D8F">
        <w:rPr>
          <w:rFonts w:ascii="Times New Roman" w:hAnsi="Times New Roman" w:cs="Times New Roman"/>
          <w:b/>
          <w:lang w:val="en-GB"/>
        </w:rPr>
        <w:t xml:space="preserve">Attackers Abuse Microsoft Teams </w:t>
      </w:r>
      <w:bookmarkEnd w:id="0"/>
      <w:r w:rsidRPr="004C7D8F">
        <w:rPr>
          <w:rFonts w:ascii="Times New Roman" w:hAnsi="Times New Roman" w:cs="Times New Roman"/>
          <w:b/>
          <w:lang w:val="en-GB"/>
        </w:rPr>
        <w:t>to Impersonate IT Support and Steal Corporate Access</w:t>
      </w:r>
    </w:p>
    <w:p w14:paraId="19A9C2B0" w14:textId="209EA5D8" w:rsidR="002D7F2F" w:rsidRPr="004C7D8F" w:rsidRDefault="002D7F2F">
      <w:pPr>
        <w:rPr>
          <w:rFonts w:ascii="Times New Roman" w:hAnsi="Times New Roman" w:cs="Times New Roman"/>
          <w:lang w:val="en-GB"/>
        </w:rPr>
      </w:pPr>
    </w:p>
    <w:p w14:paraId="5551D946" w14:textId="5CDC61E5" w:rsidR="004C7D8F" w:rsidRPr="004C7D8F" w:rsidRDefault="004C7D8F" w:rsidP="004C7D8F">
      <w:pPr>
        <w:jc w:val="both"/>
        <w:rPr>
          <w:rFonts w:ascii="Times New Roman" w:hAnsi="Times New Roman" w:cs="Times New Roman"/>
          <w:color w:val="131F49"/>
        </w:rPr>
      </w:pPr>
      <w:r w:rsidRPr="004C7D8F">
        <w:rPr>
          <w:rFonts w:ascii="Times New Roman" w:hAnsi="Times New Roman" w:cs="Times New Roman"/>
          <w:lang w:val="en-GB"/>
        </w:rPr>
        <w:t xml:space="preserve">Attackers are increasingly abusing Microsoft Teams to impersonate internal IT support and trick employees into handing over remote access and corporate credentials, even as traditional email phishing volumes tied to major platforms like Tycoon2FA decline. </w:t>
      </w:r>
      <w:r w:rsidRPr="004C7D8F">
        <w:rPr>
          <w:rFonts w:ascii="Times New Roman" w:hAnsi="Times New Roman" w:cs="Times New Roman"/>
          <w:color w:val="131F49"/>
        </w:rPr>
        <w:t>Microsoft’s recent email threat landscape data for Q2 2026 shows a sharp downstream impact from the March disruption of the Tycoon2FA phishing-as-a-service platform. </w:t>
      </w:r>
    </w:p>
    <w:p w14:paraId="0DA47512" w14:textId="77777777" w:rsidR="004C7D8F" w:rsidRPr="004C7D8F" w:rsidRDefault="004C7D8F" w:rsidP="004C7D8F">
      <w:pPr>
        <w:jc w:val="both"/>
        <w:rPr>
          <w:rFonts w:ascii="Times New Roman" w:hAnsi="Times New Roman" w:cs="Times New Roman"/>
          <w:color w:val="131F49"/>
        </w:rPr>
      </w:pPr>
    </w:p>
    <w:p w14:paraId="33DE2837" w14:textId="2CF69C1B" w:rsidR="004C7D8F" w:rsidRPr="004C7D8F" w:rsidRDefault="004C7D8F" w:rsidP="004C7D8F">
      <w:pPr>
        <w:pStyle w:val="wp-block-paragraph"/>
        <w:shd w:val="clear" w:color="auto" w:fill="FFFFFF"/>
        <w:spacing w:before="0" w:beforeAutospacing="0" w:after="390" w:afterAutospacing="0"/>
        <w:jc w:val="both"/>
        <w:rPr>
          <w:color w:val="131F49"/>
        </w:rPr>
      </w:pPr>
      <w:r w:rsidRPr="004C7D8F">
        <w:rPr>
          <w:color w:val="131F49"/>
        </w:rPr>
        <w:t>Tycoon2FA-linked phishing volume dropping roughly 92% from late</w:t>
      </w:r>
      <w:r w:rsidRPr="004C7D8F">
        <w:rPr>
          <w:color w:val="131F49"/>
        </w:rPr>
        <w:noBreakHyphen/>
        <w:t xml:space="preserve">2025 baselines and QR-code and CAPTCHA-gated campaigns falling </w:t>
      </w:r>
      <w:proofErr w:type="spellStart"/>
      <w:r w:rsidRPr="004C7D8F">
        <w:rPr>
          <w:color w:val="131F49"/>
        </w:rPr>
        <w:t>accordingly.This</w:t>
      </w:r>
      <w:proofErr w:type="spellEnd"/>
      <w:r w:rsidRPr="004C7D8F">
        <w:rPr>
          <w:color w:val="131F49"/>
        </w:rPr>
        <w:t xml:space="preserve"> has not translated into a reduction in overall social engineering, but rather a channel shift as threat actors increasingly pivot from saturated email defenses into collaboration </w:t>
      </w:r>
      <w:r w:rsidRPr="004C7D8F">
        <w:rPr>
          <w:color w:val="131F49"/>
        </w:rPr>
        <w:t>platforms such as Microsoft Teams</w:t>
      </w:r>
      <w:r w:rsidRPr="004C7D8F">
        <w:rPr>
          <w:color w:val="131F49"/>
        </w:rPr>
        <w:t>, where traffic often bypasses secure email gateways and inherits implicit trust from internal workflows.</w:t>
      </w:r>
    </w:p>
    <w:p w14:paraId="25F626D4" w14:textId="79E88F1E" w:rsidR="004C7D8F" w:rsidRPr="004C7D8F" w:rsidRDefault="004C7D8F" w:rsidP="004C7D8F">
      <w:pPr>
        <w:pStyle w:val="wp-block-paragraph"/>
        <w:shd w:val="clear" w:color="auto" w:fill="FFFFFF"/>
        <w:spacing w:before="0" w:beforeAutospacing="0" w:after="390" w:afterAutospacing="0"/>
        <w:jc w:val="both"/>
        <w:rPr>
          <w:color w:val="131F49"/>
        </w:rPr>
      </w:pPr>
      <w:r w:rsidRPr="004C7D8F">
        <w:rPr>
          <w:color w:val="131F49"/>
        </w:rPr>
        <w:t>At the same time, Microsoft Threat Intelligence and multiple independent researchers report steady growth in Teams</w:t>
      </w:r>
      <w:r w:rsidRPr="004C7D8F">
        <w:rPr>
          <w:color w:val="131F49"/>
        </w:rPr>
        <w:noBreakHyphen/>
        <w:t>based phishing and vishing.</w:t>
      </w:r>
      <w:r w:rsidRPr="004C7D8F">
        <w:rPr>
          <w:color w:val="131F49"/>
        </w:rPr>
        <w:t xml:space="preserve"> </w:t>
      </w:r>
      <w:r w:rsidRPr="004C7D8F">
        <w:rPr>
          <w:color w:val="131F49"/>
        </w:rPr>
        <w:t>Weekly malicious call attempts now approaching ten times mid</w:t>
      </w:r>
      <w:r w:rsidRPr="004C7D8F">
        <w:rPr>
          <w:color w:val="131F49"/>
        </w:rPr>
        <w:noBreakHyphen/>
        <w:t>2025 baselines, and attackers timing calls during weekday business hours to blend into normal IT activity.</w:t>
      </w:r>
    </w:p>
    <w:p w14:paraId="7D298FC5" w14:textId="77777777" w:rsidR="004C7D8F" w:rsidRPr="004C7D8F" w:rsidRDefault="004C7D8F" w:rsidP="002D7F2F">
      <w:pPr>
        <w:jc w:val="both"/>
        <w:rPr>
          <w:rFonts w:ascii="Times New Roman" w:hAnsi="Times New Roman" w:cs="Times New Roman"/>
          <w:lang w:val="en-GB"/>
        </w:rPr>
      </w:pPr>
    </w:p>
    <w:p w14:paraId="19CA16FD" w14:textId="721911AC" w:rsidR="002D7F2F" w:rsidRPr="004C7D8F" w:rsidRDefault="002D7F2F" w:rsidP="002D7F2F">
      <w:pPr>
        <w:jc w:val="both"/>
        <w:rPr>
          <w:rFonts w:ascii="Times New Roman" w:hAnsi="Times New Roman" w:cs="Times New Roman"/>
          <w:b/>
          <w:lang w:val="en-GB"/>
        </w:rPr>
      </w:pPr>
      <w:r w:rsidRPr="004C7D8F">
        <w:rPr>
          <w:rFonts w:ascii="Times New Roman" w:hAnsi="Times New Roman" w:cs="Times New Roman"/>
          <w:b/>
          <w:lang w:val="en-GB"/>
        </w:rPr>
        <w:t>Read More:</w:t>
      </w:r>
    </w:p>
    <w:p w14:paraId="5D3B4C85" w14:textId="268C1C22" w:rsidR="002D7F2F" w:rsidRPr="004C7D8F" w:rsidRDefault="004C7D8F" w:rsidP="002D7F2F">
      <w:pPr>
        <w:jc w:val="both"/>
        <w:rPr>
          <w:rFonts w:ascii="Times New Roman" w:hAnsi="Times New Roman" w:cs="Times New Roman"/>
          <w:lang w:val="en-GB"/>
        </w:rPr>
      </w:pPr>
      <w:r w:rsidRPr="004C7D8F">
        <w:rPr>
          <w:rFonts w:ascii="Times New Roman" w:hAnsi="Times New Roman" w:cs="Times New Roman"/>
          <w:lang w:val="en-GB"/>
        </w:rPr>
        <w:t>https://gbhackers.com/microsoft-teams-abused-2/</w:t>
      </w:r>
    </w:p>
    <w:sectPr w:rsidR="002D7F2F" w:rsidRPr="004C7D8F" w:rsidSect="007910E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7F2F"/>
    <w:rsid w:val="002D7F2F"/>
    <w:rsid w:val="004C7D8F"/>
    <w:rsid w:val="007910E4"/>
    <w:rsid w:val="00BB65E5"/>
    <w:rsid w:val="00FB4D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82E27"/>
  <w15:chartTrackingRefBased/>
  <w15:docId w15:val="{5B5F2952-C31A-6C40-86F5-1F2548D11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D7F2F"/>
    <w:rPr>
      <w:color w:val="0563C1" w:themeColor="hyperlink"/>
      <w:u w:val="single"/>
    </w:rPr>
  </w:style>
  <w:style w:type="character" w:styleId="UnresolvedMention">
    <w:name w:val="Unresolved Mention"/>
    <w:basedOn w:val="DefaultParagraphFont"/>
    <w:uiPriority w:val="99"/>
    <w:semiHidden/>
    <w:unhideWhenUsed/>
    <w:rsid w:val="002D7F2F"/>
    <w:rPr>
      <w:color w:val="605E5C"/>
      <w:shd w:val="clear" w:color="auto" w:fill="E1DFDD"/>
    </w:rPr>
  </w:style>
  <w:style w:type="paragraph" w:customStyle="1" w:styleId="wp-block-paragraph">
    <w:name w:val="wp-block-paragraph"/>
    <w:basedOn w:val="Normal"/>
    <w:rsid w:val="004C7D8F"/>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973112">
      <w:bodyDiv w:val="1"/>
      <w:marLeft w:val="0"/>
      <w:marRight w:val="0"/>
      <w:marTop w:val="0"/>
      <w:marBottom w:val="0"/>
      <w:divBdr>
        <w:top w:val="none" w:sz="0" w:space="0" w:color="auto"/>
        <w:left w:val="none" w:sz="0" w:space="0" w:color="auto"/>
        <w:bottom w:val="none" w:sz="0" w:space="0" w:color="auto"/>
        <w:right w:val="none" w:sz="0" w:space="0" w:color="auto"/>
      </w:divBdr>
    </w:div>
    <w:div w:id="110591124">
      <w:bodyDiv w:val="1"/>
      <w:marLeft w:val="0"/>
      <w:marRight w:val="0"/>
      <w:marTop w:val="0"/>
      <w:marBottom w:val="0"/>
      <w:divBdr>
        <w:top w:val="none" w:sz="0" w:space="0" w:color="auto"/>
        <w:left w:val="none" w:sz="0" w:space="0" w:color="auto"/>
        <w:bottom w:val="none" w:sz="0" w:space="0" w:color="auto"/>
        <w:right w:val="none" w:sz="0" w:space="0" w:color="auto"/>
      </w:divBdr>
    </w:div>
    <w:div w:id="625434544">
      <w:bodyDiv w:val="1"/>
      <w:marLeft w:val="0"/>
      <w:marRight w:val="0"/>
      <w:marTop w:val="0"/>
      <w:marBottom w:val="0"/>
      <w:divBdr>
        <w:top w:val="none" w:sz="0" w:space="0" w:color="auto"/>
        <w:left w:val="none" w:sz="0" w:space="0" w:color="auto"/>
        <w:bottom w:val="none" w:sz="0" w:space="0" w:color="auto"/>
        <w:right w:val="none" w:sz="0" w:space="0" w:color="auto"/>
      </w:divBdr>
      <w:divsChild>
        <w:div w:id="1524900557">
          <w:marLeft w:val="0"/>
          <w:marRight w:val="0"/>
          <w:marTop w:val="0"/>
          <w:marBottom w:val="0"/>
          <w:divBdr>
            <w:top w:val="none" w:sz="0" w:space="0" w:color="auto"/>
            <w:left w:val="none" w:sz="0" w:space="0" w:color="auto"/>
            <w:bottom w:val="none" w:sz="0" w:space="0" w:color="auto"/>
            <w:right w:val="none" w:sz="0" w:space="0" w:color="auto"/>
          </w:divBdr>
        </w:div>
      </w:divsChild>
    </w:div>
    <w:div w:id="926042724">
      <w:bodyDiv w:val="1"/>
      <w:marLeft w:val="0"/>
      <w:marRight w:val="0"/>
      <w:marTop w:val="0"/>
      <w:marBottom w:val="0"/>
      <w:divBdr>
        <w:top w:val="none" w:sz="0" w:space="0" w:color="auto"/>
        <w:left w:val="none" w:sz="0" w:space="0" w:color="auto"/>
        <w:bottom w:val="none" w:sz="0" w:space="0" w:color="auto"/>
        <w:right w:val="none" w:sz="0" w:space="0" w:color="auto"/>
      </w:divBdr>
    </w:div>
    <w:div w:id="1107237854">
      <w:bodyDiv w:val="1"/>
      <w:marLeft w:val="0"/>
      <w:marRight w:val="0"/>
      <w:marTop w:val="0"/>
      <w:marBottom w:val="0"/>
      <w:divBdr>
        <w:top w:val="none" w:sz="0" w:space="0" w:color="auto"/>
        <w:left w:val="none" w:sz="0" w:space="0" w:color="auto"/>
        <w:bottom w:val="none" w:sz="0" w:space="0" w:color="auto"/>
        <w:right w:val="none" w:sz="0" w:space="0" w:color="auto"/>
      </w:divBdr>
    </w:div>
    <w:div w:id="1305892300">
      <w:bodyDiv w:val="1"/>
      <w:marLeft w:val="0"/>
      <w:marRight w:val="0"/>
      <w:marTop w:val="0"/>
      <w:marBottom w:val="0"/>
      <w:divBdr>
        <w:top w:val="none" w:sz="0" w:space="0" w:color="auto"/>
        <w:left w:val="none" w:sz="0" w:space="0" w:color="auto"/>
        <w:bottom w:val="none" w:sz="0" w:space="0" w:color="auto"/>
        <w:right w:val="none" w:sz="0" w:space="0" w:color="auto"/>
      </w:divBdr>
    </w:div>
    <w:div w:id="1337801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206</Words>
  <Characters>1179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2026-07-24T07:17:00Z</dcterms:created>
  <dcterms:modified xsi:type="dcterms:W3CDTF">2026-07-24T07:17:00Z</dcterms:modified>
</cp:coreProperties>
</file>